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23" w:rsidRDefault="00C1104A">
      <w:pPr>
        <w:rPr>
          <w:rStyle w:val="a4"/>
          <w:rFonts w:ascii="黑体" w:eastAsia="黑体" w:hAnsi="黑体" w:cs="黑体"/>
          <w:b w:val="0"/>
          <w:bCs/>
          <w:color w:val="333333"/>
          <w:kern w:val="0"/>
          <w:sz w:val="32"/>
          <w:szCs w:val="48"/>
          <w:shd w:val="clear" w:color="auto" w:fill="FFFFFF"/>
        </w:rPr>
      </w:pPr>
      <w:bookmarkStart w:id="0" w:name="_GoBack"/>
      <w:bookmarkEnd w:id="0"/>
      <w:r>
        <w:rPr>
          <w:rStyle w:val="a4"/>
          <w:rFonts w:ascii="黑体" w:eastAsia="黑体" w:hAnsi="黑体" w:cs="黑体" w:hint="eastAsia"/>
          <w:b w:val="0"/>
          <w:bCs/>
          <w:color w:val="333333"/>
          <w:kern w:val="0"/>
          <w:sz w:val="32"/>
          <w:szCs w:val="48"/>
          <w:shd w:val="clear" w:color="auto" w:fill="FFFFFF"/>
        </w:rPr>
        <w:t>附件</w:t>
      </w:r>
      <w:r>
        <w:rPr>
          <w:rStyle w:val="a4"/>
          <w:rFonts w:ascii="黑体" w:eastAsia="黑体" w:hAnsi="黑体" w:cs="黑体" w:hint="eastAsia"/>
          <w:b w:val="0"/>
          <w:bCs/>
          <w:color w:val="333333"/>
          <w:kern w:val="0"/>
          <w:sz w:val="32"/>
          <w:szCs w:val="48"/>
          <w:shd w:val="clear" w:color="auto" w:fill="FFFFFF"/>
        </w:rPr>
        <w:t>一</w:t>
      </w:r>
    </w:p>
    <w:p w:rsidR="00182C23" w:rsidRDefault="00C1104A">
      <w:pPr>
        <w:snapToGrid w:val="0"/>
        <w:spacing w:line="540" w:lineRule="exact"/>
        <w:jc w:val="center"/>
        <w:rPr>
          <w:rStyle w:val="a4"/>
          <w:rFonts w:ascii="方正小标宋简体" w:eastAsia="方正小标宋简体" w:hAnsi="方正小标宋_GBK" w:cs="方正小标宋_GBK"/>
          <w:b w:val="0"/>
          <w:color w:val="333333"/>
          <w:kern w:val="0"/>
          <w:sz w:val="36"/>
          <w:szCs w:val="36"/>
          <w:shd w:val="clear" w:color="auto" w:fill="FFFFFF"/>
        </w:rPr>
      </w:pPr>
      <w:r>
        <w:rPr>
          <w:rStyle w:val="a4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36"/>
          <w:szCs w:val="36"/>
          <w:shd w:val="clear" w:color="auto" w:fill="FFFFFF"/>
        </w:rPr>
        <w:t>拟撤销机组许可</w:t>
      </w:r>
      <w:r>
        <w:rPr>
          <w:rStyle w:val="a4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36"/>
          <w:szCs w:val="36"/>
          <w:shd w:val="clear" w:color="auto" w:fill="FFFFFF"/>
        </w:rPr>
        <w:t>和注销许可证</w:t>
      </w:r>
      <w:r>
        <w:rPr>
          <w:rStyle w:val="a4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36"/>
          <w:szCs w:val="36"/>
          <w:shd w:val="clear" w:color="auto" w:fill="FFFFFF"/>
        </w:rPr>
        <w:t>名单</w:t>
      </w:r>
    </w:p>
    <w:tbl>
      <w:tblPr>
        <w:tblpPr w:leftFromText="180" w:rightFromText="180" w:vertAnchor="text" w:horzAnchor="page" w:tblpXSpec="center" w:tblpY="555"/>
        <w:tblOverlap w:val="never"/>
        <w:tblW w:w="5210" w:type="pct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1846"/>
        <w:gridCol w:w="2483"/>
        <w:gridCol w:w="828"/>
        <w:gridCol w:w="719"/>
        <w:gridCol w:w="1250"/>
        <w:gridCol w:w="1074"/>
      </w:tblGrid>
      <w:tr w:rsidR="00182C23">
        <w:trPr>
          <w:trHeight w:val="1096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许可证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机组编号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机组容量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MW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拟撤销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注销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原因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tabs>
                <w:tab w:val="left" w:pos="435"/>
              </w:tabs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撤销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</w:p>
          <w:p w:rsidR="00182C23" w:rsidRDefault="00C1104A">
            <w:pPr>
              <w:widowControl/>
              <w:tabs>
                <w:tab w:val="left" w:pos="435"/>
              </w:tabs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注销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1010608-00045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山东红日化工股份有限公司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机组到期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未延寿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撤销机组许可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10100607-00056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烟台亨通热电有限</w:t>
            </w:r>
          </w:p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机组到期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未延寿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撤销机组许可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1010607-00004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招远市热电厂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机组到期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未延寿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撤销机组许可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1010607-00001</w:t>
            </w:r>
          </w:p>
        </w:tc>
        <w:tc>
          <w:tcPr>
            <w:tcW w:w="1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山东虹桥热电股份有限公司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机组到期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未延寿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撤销机组许可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182C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182C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182C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机组到期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未延寿</w:t>
            </w:r>
          </w:p>
        </w:tc>
        <w:tc>
          <w:tcPr>
            <w:tcW w:w="6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182C2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182C23">
        <w:trPr>
          <w:trHeight w:hRule="exact" w:val="1148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1010613-00039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山东银鹰化纤有限</w:t>
            </w:r>
          </w:p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机组到期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未延寿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撤销机组许可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1149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1010616-00039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山东淄博瑞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光热电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机组到期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未延寿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撤销机组许可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1010615-00022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青岛碱业发展有限</w:t>
            </w:r>
          </w:p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关停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1010608-00006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成武鲁源热电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</w:t>
            </w:r>
          </w:p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关停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1010608-00053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肥城白庄煤矿有限</w:t>
            </w:r>
          </w:p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关停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1010609-00044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龙大集团热电有限</w:t>
            </w:r>
          </w:p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关停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1010609-00029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山东东山古城煤矿</w:t>
            </w:r>
          </w:p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关停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1010609-00027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山东华鲁恒升化工股份有限公司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关停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1010615-00016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昌邑市柳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热电有限公司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关停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1010608-00094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德州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元热电有限责任公司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关停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1010608-00047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肥城华美热电有限</w:t>
            </w:r>
          </w:p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关停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1010608-00122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滨化集团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股份有限</w:t>
            </w:r>
          </w:p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已工商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注销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1199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1010610-00005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山东诚山水利工程有限公司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水电项目容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5.99MW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豁免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  <w:tr w:rsidR="00182C23">
        <w:trPr>
          <w:trHeight w:hRule="exact" w:val="850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1010608-00109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山东志诚化工有限</w:t>
            </w:r>
          </w:p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无机组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注销</w:t>
            </w:r>
          </w:p>
          <w:p w:rsidR="00182C23" w:rsidRDefault="00C1104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许可证</w:t>
            </w:r>
          </w:p>
        </w:tc>
      </w:tr>
    </w:tbl>
    <w:p w:rsidR="00182C23" w:rsidRDefault="00182C23">
      <w:pPr>
        <w:snapToGrid w:val="0"/>
        <w:spacing w:line="540" w:lineRule="exact"/>
        <w:jc w:val="center"/>
        <w:rPr>
          <w:rStyle w:val="a4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</w:p>
    <w:p w:rsidR="00182C23" w:rsidRDefault="00182C23">
      <w:pPr>
        <w:rPr>
          <w:rFonts w:ascii="微软雅黑" w:eastAsia="微软雅黑" w:hAnsi="微软雅黑" w:cs="微软雅黑"/>
          <w:b/>
          <w:color w:val="000000"/>
          <w:sz w:val="36"/>
          <w:szCs w:val="36"/>
          <w:shd w:val="clear" w:color="auto" w:fill="FFFFFF"/>
        </w:rPr>
      </w:pPr>
    </w:p>
    <w:sectPr w:rsidR="0018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23"/>
    <w:rsid w:val="00182C23"/>
    <w:rsid w:val="00C1104A"/>
    <w:rsid w:val="0839253F"/>
    <w:rsid w:val="0C4C2002"/>
    <w:rsid w:val="19D82804"/>
    <w:rsid w:val="23255FE5"/>
    <w:rsid w:val="25AA69A1"/>
    <w:rsid w:val="26C52435"/>
    <w:rsid w:val="286C5D50"/>
    <w:rsid w:val="32C82FFF"/>
    <w:rsid w:val="377439E3"/>
    <w:rsid w:val="39BB3850"/>
    <w:rsid w:val="4C510303"/>
    <w:rsid w:val="4E6873A6"/>
    <w:rsid w:val="54CF1416"/>
    <w:rsid w:val="5D032354"/>
    <w:rsid w:val="6B590C66"/>
    <w:rsid w:val="73E57544"/>
    <w:rsid w:val="7AF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BE50DE-42C3-42CA-BAAA-DD16E3C5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TopIos.Cn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zwq</dc:creator>
  <cp:lastModifiedBy>aFeng</cp:lastModifiedBy>
  <cp:revision>2</cp:revision>
  <dcterms:created xsi:type="dcterms:W3CDTF">2025-09-10T08:51:00Z</dcterms:created>
  <dcterms:modified xsi:type="dcterms:W3CDTF">2025-09-10T08:51:00Z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