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行政处罚决定（鲁监能罚〔202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〕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sz w:val="44"/>
          <w:szCs w:val="44"/>
        </w:rPr>
        <w:t>号）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被行政处罚单位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栖霞市盛步光伏发电有限公司</w:t>
      </w:r>
    </w:p>
    <w:p>
      <w:pP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</w:pPr>
      <w:r>
        <w:rPr>
          <w:rFonts w:ascii="黑体" w:hAnsi="黑体" w:eastAsia="黑体"/>
          <w:sz w:val="32"/>
          <w:szCs w:val="32"/>
        </w:rPr>
        <w:t>行政处罚决定书文号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鲁监能罚〔202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〕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 w:bidi="ar"/>
        </w:rPr>
        <w:t>4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号</w:t>
      </w:r>
    </w:p>
    <w:p>
      <w:pP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</w:pPr>
      <w:r>
        <w:rPr>
          <w:rFonts w:ascii="黑体" w:hAnsi="黑体" w:eastAsia="黑体"/>
          <w:sz w:val="32"/>
          <w:szCs w:val="32"/>
        </w:rPr>
        <w:t>违法事实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未按照规定办理质量监督手续</w:t>
      </w:r>
    </w:p>
    <w:p>
      <w:pPr>
        <w:rPr>
          <w:rFonts w:hint="eastAsia" w:ascii="仿宋_GB2312" w:hAnsi="仿宋" w:eastAsia="仿宋_GB2312" w:cs="仿宋_GB2312"/>
          <w:b/>
          <w:bCs/>
          <w:color w:val="000000"/>
          <w:sz w:val="32"/>
          <w:szCs w:val="32"/>
          <w:lang w:bidi="ar"/>
        </w:rPr>
      </w:pPr>
      <w:r>
        <w:rPr>
          <w:rFonts w:ascii="黑体" w:hAnsi="黑体" w:eastAsia="黑体"/>
          <w:sz w:val="32"/>
          <w:szCs w:val="32"/>
        </w:rPr>
        <w:t>处罚依据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《建设工程质量管理条例》第五十六条</w:t>
      </w:r>
    </w:p>
    <w:p>
      <w:pP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</w:pPr>
      <w:r>
        <w:rPr>
          <w:rFonts w:ascii="黑体" w:hAnsi="黑体" w:eastAsia="黑体"/>
          <w:sz w:val="32"/>
          <w:szCs w:val="32"/>
        </w:rPr>
        <w:t>处罚类别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罚款</w:t>
      </w:r>
    </w:p>
    <w:p>
      <w:pP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</w:pPr>
      <w:r>
        <w:rPr>
          <w:rFonts w:ascii="黑体" w:hAnsi="黑体" w:eastAsia="黑体"/>
          <w:sz w:val="32"/>
          <w:szCs w:val="32"/>
        </w:rPr>
        <w:t>处罚内容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作出行政处罚决定如下：处</w:t>
      </w:r>
      <w:r>
        <w:rPr>
          <w:rFonts w:ascii="仿宋_GB2312" w:hAnsi="仿宋" w:eastAsia="仿宋_GB2312" w:cs="仿宋_GB2312"/>
          <w:color w:val="000000"/>
          <w:sz w:val="32"/>
          <w:szCs w:val="32"/>
          <w:lang w:bidi="ar"/>
        </w:rPr>
        <w:t>200000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元罚款</w:t>
      </w:r>
    </w:p>
    <w:p>
      <w:pP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</w:pPr>
      <w:r>
        <w:rPr>
          <w:rFonts w:ascii="黑体" w:hAnsi="黑体" w:eastAsia="黑体"/>
          <w:sz w:val="32"/>
          <w:szCs w:val="32"/>
        </w:rPr>
        <w:t>罚款金额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ascii="仿宋_GB2312" w:hAnsi="仿宋" w:eastAsia="仿宋_GB2312" w:cs="仿宋_GB2312"/>
          <w:color w:val="000000"/>
          <w:sz w:val="32"/>
          <w:szCs w:val="32"/>
          <w:lang w:bidi="ar"/>
        </w:rPr>
        <w:t>200000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元</w:t>
      </w:r>
      <w:bookmarkStart w:id="0" w:name="_GoBack"/>
      <w:bookmarkEnd w:id="0"/>
    </w:p>
    <w:p>
      <w:pP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 w:bidi="ar"/>
        </w:rPr>
      </w:pPr>
      <w:r>
        <w:rPr>
          <w:rFonts w:ascii="黑体" w:hAnsi="黑体" w:eastAsia="黑体"/>
          <w:sz w:val="32"/>
          <w:szCs w:val="32"/>
        </w:rPr>
        <w:t>没收违法所得</w:t>
      </w:r>
      <w:r>
        <w:rPr>
          <w:rFonts w:hint="eastAsia" w:ascii="黑体" w:hAnsi="黑体" w:eastAsia="黑体"/>
          <w:sz w:val="32"/>
          <w:szCs w:val="32"/>
        </w:rPr>
        <w:t>的金额：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 w:bidi="ar"/>
        </w:rPr>
        <w:t>无</w:t>
      </w:r>
    </w:p>
    <w:p>
      <w:pP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黑体" w:hAnsi="黑体" w:eastAsia="黑体"/>
          <w:sz w:val="32"/>
          <w:szCs w:val="32"/>
        </w:rPr>
        <w:t>撤销或吊销证照名称及编号：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无</w:t>
      </w:r>
    </w:p>
    <w:p>
      <w:pP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</w:pPr>
      <w:r>
        <w:rPr>
          <w:rFonts w:ascii="黑体" w:hAnsi="黑体" w:eastAsia="黑体"/>
          <w:sz w:val="32"/>
          <w:szCs w:val="32"/>
        </w:rPr>
        <w:t>处罚决定日期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202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年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 w:bidi="ar"/>
        </w:rPr>
        <w:t>6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月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 w:bidi="ar"/>
        </w:rPr>
        <w:t>26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日</w:t>
      </w:r>
    </w:p>
    <w:p>
      <w:pP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</w:pPr>
      <w:r>
        <w:rPr>
          <w:rFonts w:ascii="黑体" w:hAnsi="黑体" w:eastAsia="黑体"/>
          <w:sz w:val="32"/>
          <w:szCs w:val="32"/>
        </w:rPr>
        <w:t>处罚机关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国家能源局山东监管办公室</w:t>
      </w: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91"/>
    <w:rsid w:val="001A198D"/>
    <w:rsid w:val="001A53DE"/>
    <w:rsid w:val="001E0ACA"/>
    <w:rsid w:val="001F009F"/>
    <w:rsid w:val="003B7791"/>
    <w:rsid w:val="005030BC"/>
    <w:rsid w:val="005E4073"/>
    <w:rsid w:val="00782711"/>
    <w:rsid w:val="00906996"/>
    <w:rsid w:val="0092139C"/>
    <w:rsid w:val="009931C8"/>
    <w:rsid w:val="009933EF"/>
    <w:rsid w:val="009A2266"/>
    <w:rsid w:val="00A6050A"/>
    <w:rsid w:val="00ED3E6A"/>
    <w:rsid w:val="020E1949"/>
    <w:rsid w:val="1F2751AF"/>
    <w:rsid w:val="212D0EA1"/>
    <w:rsid w:val="23242C6E"/>
    <w:rsid w:val="2F21129A"/>
    <w:rsid w:val="3D1836D2"/>
    <w:rsid w:val="42E42DD3"/>
    <w:rsid w:val="4B244296"/>
    <w:rsid w:val="50F61E13"/>
    <w:rsid w:val="5BFA6676"/>
    <w:rsid w:val="67451CBF"/>
    <w:rsid w:val="6C59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山东能源监管办</Company>
  <Pages>1</Pages>
  <Words>320</Words>
  <Characters>50</Characters>
  <Lines>1</Lines>
  <Paragraphs>1</Paragraphs>
  <TotalTime>1</TotalTime>
  <ScaleCrop>false</ScaleCrop>
  <LinksUpToDate>false</LinksUpToDate>
  <CharactersWithSpaces>369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2020-12-22T01:16:00Z</dcterms:created>
  <dc:creator>耿大雷</dc:creator>
  <cp:lastModifiedBy>Dashin赵</cp:lastModifiedBy>
  <cp:lastPrinted>2023-06-27T08:20:00Z</cp:lastPrinted>
  <dcterms:modified xsi:type="dcterms:W3CDTF">2023-07-28T06:28:49Z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